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B2" w:rsidRDefault="00633FB2" w:rsidP="00633FB2">
      <w:pPr>
        <w:pStyle w:val="1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t>Политика конфиденциальности персональных данных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ООО "</w:t>
      </w:r>
      <w:bookmarkStart w:id="0" w:name="_GoBack"/>
      <w:bookmarkEnd w:id="0"/>
      <w:proofErr w:type="spellStart"/>
      <w:r w:rsidR="001D59E8" w:rsidRPr="001D59E8">
        <w:rPr>
          <w:rStyle w:val="a5"/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, (далее – Сайт) расположенный на доменном имени </w:t>
      </w:r>
      <w:r w:rsidR="001D59E8">
        <w:rPr>
          <w:rStyle w:val="a5"/>
          <w:rFonts w:ascii="Helvetica" w:hAnsi="Helvetica" w:cs="Helvetica"/>
          <w:color w:val="333333"/>
          <w:sz w:val="21"/>
          <w:szCs w:val="21"/>
        </w:rPr>
        <w:t>профком59</w:t>
      </w:r>
      <w:r w:rsidR="008941E7">
        <w:rPr>
          <w:rStyle w:val="a5"/>
          <w:rFonts w:ascii="Helvetica" w:hAnsi="Helvetica" w:cs="Helvetica"/>
          <w:color w:val="333333"/>
          <w:sz w:val="21"/>
          <w:szCs w:val="21"/>
        </w:rPr>
        <w:t>.рф</w:t>
      </w:r>
      <w:r>
        <w:rPr>
          <w:rFonts w:ascii="Helvetica" w:hAnsi="Helvetica" w:cs="Helvetica"/>
          <w:color w:val="333333"/>
          <w:sz w:val="21"/>
          <w:szCs w:val="21"/>
        </w:rPr>
        <w:t xml:space="preserve"> (а также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субдоменах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может получить о Пользователе в</w:t>
      </w:r>
      <w:r w:rsidR="008941E7">
        <w:rPr>
          <w:rFonts w:ascii="Helvetica" w:hAnsi="Helvetica" w:cs="Helvetica"/>
          <w:color w:val="333333"/>
          <w:sz w:val="21"/>
          <w:szCs w:val="21"/>
        </w:rPr>
        <w:t xml:space="preserve">о время использования сайта </w:t>
      </w:r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r w:rsidR="008941E7">
        <w:rPr>
          <w:rFonts w:ascii="Helvetica" w:hAnsi="Helvetica" w:cs="Helvetica"/>
          <w:color w:val="333333"/>
          <w:sz w:val="21"/>
          <w:szCs w:val="21"/>
        </w:rPr>
        <w:t>59.рф</w:t>
      </w:r>
      <w:r>
        <w:rPr>
          <w:rFonts w:ascii="Helvetica" w:hAnsi="Helvetica" w:cs="Helvetica"/>
          <w:color w:val="333333"/>
          <w:sz w:val="21"/>
          <w:szCs w:val="21"/>
        </w:rPr>
        <w:t xml:space="preserve"> (а также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субдоменов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его программ и его продуктов.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1. Определение терминов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настоящей Политике конфиденциальности используются следующие термины: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1.1.1. «Администрация сайта» (далее – Администрация) – уполномоченные сотр</w:t>
      </w:r>
      <w:r w:rsidR="001D59E8">
        <w:rPr>
          <w:rFonts w:ascii="Helvetica" w:hAnsi="Helvetica" w:cs="Helvetica"/>
          <w:color w:val="333333"/>
          <w:sz w:val="21"/>
          <w:szCs w:val="21"/>
        </w:rPr>
        <w:t xml:space="preserve">удники на управление сайтом ООО </w:t>
      </w:r>
      <w:r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1.1.3.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33FB2" w:rsidRDefault="004D5D8F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1.1.5. «Сайт 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 w:rsidR="00633FB2">
        <w:rPr>
          <w:rFonts w:ascii="Helvetica" w:hAnsi="Helvetica" w:cs="Helvetica"/>
          <w:color w:val="333333"/>
          <w:sz w:val="21"/>
          <w:szCs w:val="21"/>
        </w:rPr>
        <w:t xml:space="preserve"> - это совокупность связанных между собой веб-страниц, размещенных в сети Интернет по уникальному адресу (URL): </w:t>
      </w:r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r w:rsidR="00E9430A">
        <w:rPr>
          <w:rFonts w:ascii="Helvetica" w:hAnsi="Helvetica" w:cs="Helvetica"/>
          <w:color w:val="333333"/>
          <w:sz w:val="21"/>
          <w:szCs w:val="21"/>
        </w:rPr>
        <w:t>59.рф</w:t>
      </w:r>
      <w:r w:rsidR="00633FB2">
        <w:rPr>
          <w:rFonts w:ascii="Helvetica" w:hAnsi="Helvetica" w:cs="Helvetica"/>
          <w:color w:val="333333"/>
          <w:sz w:val="21"/>
          <w:szCs w:val="21"/>
        </w:rPr>
        <w:t xml:space="preserve">, а также его </w:t>
      </w:r>
      <w:proofErr w:type="spellStart"/>
      <w:r w:rsidR="00633FB2">
        <w:rPr>
          <w:rFonts w:ascii="Helvetica" w:hAnsi="Helvetica" w:cs="Helvetica"/>
          <w:color w:val="333333"/>
          <w:sz w:val="21"/>
          <w:szCs w:val="21"/>
        </w:rPr>
        <w:t>субдоменах</w:t>
      </w:r>
      <w:proofErr w:type="spellEnd"/>
      <w:r w:rsidR="00633FB2"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1.1.6.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Субдомены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- это страницы или совокупность страниц, расположенные на доменах третьего уровня, принадлежащие сайту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 xml:space="preserve">, а также другие временные страницы, внизу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который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указана контактная информация Администрации</w:t>
      </w:r>
    </w:p>
    <w:p w:rsidR="00633FB2" w:rsidRPr="004D5D8F" w:rsidRDefault="004D5D8F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1.1.5. «Пользователь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 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 w:rsidR="00633FB2">
        <w:rPr>
          <w:rFonts w:ascii="Helvetica" w:hAnsi="Helvetica" w:cs="Helvetica"/>
          <w:color w:val="333333"/>
          <w:sz w:val="21"/>
          <w:szCs w:val="21"/>
        </w:rPr>
        <w:t xml:space="preserve">» (далее Пользователь) – лицо, имеющее доступ к сайту 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 w:rsidR="00633FB2">
        <w:rPr>
          <w:rFonts w:ascii="Helvetica" w:hAnsi="Helvetica" w:cs="Helvetica"/>
          <w:color w:val="333333"/>
          <w:sz w:val="21"/>
          <w:szCs w:val="21"/>
        </w:rPr>
        <w:t xml:space="preserve">, посредством сети Интернет и использующее информацию, материалы и продукты сайта 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 w:rsidRPr="004D5D8F"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1.1.7.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Cookies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lastRenderedPageBreak/>
        <w:t>2. Общие положения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 Использование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 w:rsidR="004D5D8F" w:rsidRPr="004D5D8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 В случае несогласия с условиями Политики конфиденциальности Пользователь должен прекратить использование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2.3. Настоящая Политика конфиденциальности применяется к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2.4. Администрация не проверяет достоверность персональных данных, предоставляемых Пользователем.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3. Предмет политики конфиденциальности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 xml:space="preserve"> или при подписке на информационную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рассылку.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 xml:space="preserve"> и включают в себя следующую информацию:</w:t>
      </w:r>
      <w:r>
        <w:rPr>
          <w:rFonts w:ascii="Helvetica" w:hAnsi="Helvetica" w:cs="Helvetica"/>
          <w:color w:val="333333"/>
          <w:sz w:val="21"/>
          <w:szCs w:val="21"/>
        </w:rPr>
        <w:br/>
        <w:t>3.2.1. фамилию, имя, отчество Пользователя;</w:t>
      </w:r>
      <w:r>
        <w:rPr>
          <w:rFonts w:ascii="Helvetica" w:hAnsi="Helvetica" w:cs="Helvetica"/>
          <w:color w:val="333333"/>
          <w:sz w:val="21"/>
          <w:szCs w:val="21"/>
        </w:rPr>
        <w:br/>
        <w:t>3.2.2. контактный телефон Пользователя;</w:t>
      </w:r>
      <w:r>
        <w:rPr>
          <w:rFonts w:ascii="Helvetica" w:hAnsi="Helvetica" w:cs="Helvetica"/>
          <w:color w:val="333333"/>
          <w:sz w:val="21"/>
          <w:szCs w:val="21"/>
        </w:rPr>
        <w:br/>
        <w:t>3.2.3. адрес электронной почты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br/>
        <w:t>3.2.4. место жительство Пользователя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 Сайт защищает Данные, которые автоматически передаются при посещении страниц:</w:t>
      </w:r>
      <w:r>
        <w:rPr>
          <w:rFonts w:ascii="Helvetica" w:hAnsi="Helvetica" w:cs="Helvetica"/>
          <w:color w:val="333333"/>
          <w:sz w:val="21"/>
          <w:szCs w:val="21"/>
        </w:rPr>
        <w:br/>
        <w:t>- IP адрес;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информация из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cookies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Fonts w:ascii="Helvetica" w:hAnsi="Helvetica" w:cs="Helvetica"/>
          <w:color w:val="333333"/>
          <w:sz w:val="21"/>
          <w:szCs w:val="21"/>
        </w:rPr>
        <w:br/>
        <w:t>- информация о браузере </w:t>
      </w:r>
      <w:r>
        <w:rPr>
          <w:rFonts w:ascii="Helvetica" w:hAnsi="Helvetica" w:cs="Helvetica"/>
          <w:color w:val="333333"/>
          <w:sz w:val="21"/>
          <w:szCs w:val="21"/>
        </w:rPr>
        <w:br/>
        <w:t>- время доступа;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реферер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(адрес предыдущей страницы).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3.3.1. Отключение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cookies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может повлечь невоз</w:t>
      </w:r>
      <w:r w:rsidR="00E9430A">
        <w:rPr>
          <w:rFonts w:ascii="Helvetica" w:hAnsi="Helvetica" w:cs="Helvetica"/>
          <w:color w:val="333333"/>
          <w:sz w:val="21"/>
          <w:szCs w:val="21"/>
        </w:rPr>
        <w:t>можность доступа к частям сайта</w:t>
      </w:r>
      <w:r>
        <w:rPr>
          <w:rFonts w:ascii="Helvetica" w:hAnsi="Helvetica" w:cs="Helvetica"/>
          <w:color w:val="333333"/>
          <w:sz w:val="21"/>
          <w:szCs w:val="21"/>
        </w:rPr>
        <w:t>, требующим авторизации.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4. Цели сбора персональной информации пользователя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4.1. Персональные данные Пользователя Администрация может использовать в целях: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4.1.1. Идентификации Пользователя, зарегистрированного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 xml:space="preserve"> для его дальнейшей авторизации.</w:t>
      </w:r>
      <w:r>
        <w:rPr>
          <w:rFonts w:ascii="Helvetica" w:hAnsi="Helvetica" w:cs="Helvetica"/>
          <w:color w:val="333333"/>
          <w:sz w:val="21"/>
          <w:szCs w:val="21"/>
        </w:rPr>
        <w:br/>
        <w:t>4.1.2. Предоставления Пользователю доступа к персонализированным данным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4.1.3. Установления с Пользователем обратной связи, включая направление уведомлений,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запросов, касающихся использования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, обработки запросов, заявок, подачи данных ИПУ от Пользователя.</w:t>
      </w:r>
      <w:r>
        <w:rPr>
          <w:rFonts w:ascii="Helvetica" w:hAnsi="Helvetica" w:cs="Helvetica"/>
          <w:color w:val="333333"/>
          <w:sz w:val="21"/>
          <w:szCs w:val="2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Helvetica" w:hAnsi="Helvetica" w:cs="Helvetica"/>
          <w:color w:val="333333"/>
          <w:sz w:val="21"/>
          <w:szCs w:val="21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Helvetica" w:hAnsi="Helvetica" w:cs="Helvetica"/>
          <w:color w:val="333333"/>
          <w:sz w:val="21"/>
          <w:szCs w:val="21"/>
        </w:rPr>
        <w:br/>
        <w:t>4.1.6. Создания учетной записи для использования частей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 w:rsidR="00E9430A" w:rsidRPr="00E9430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, если Пользователь дал согласие на создание учетной записи.</w:t>
      </w:r>
      <w:r>
        <w:rPr>
          <w:rFonts w:ascii="Helvetica" w:hAnsi="Helvetica" w:cs="Helvetica"/>
          <w:color w:val="333333"/>
          <w:sz w:val="21"/>
          <w:szCs w:val="21"/>
        </w:rPr>
        <w:br/>
        <w:t>4.1.7. Уведомления Пользователя по электронной почте.</w:t>
      </w:r>
      <w:r>
        <w:rPr>
          <w:rFonts w:ascii="Helvetica" w:hAnsi="Helvetica" w:cs="Helvetica"/>
          <w:color w:val="333333"/>
          <w:sz w:val="21"/>
          <w:szCs w:val="21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4.1.9. Предоставления Пользователю с его согласия специальных предложений, новостной рассылки и иных сведений от имени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 w:rsidR="00E9430A" w:rsidRPr="00E9430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5. Способы и сроки обработки персональной информации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6. Права и обязанности сторон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6.1. Пользователь вправе: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6.1.1. Принимать свободное решение о предоставлении своих персональных данных, необходимых для использования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, и давать согласие на их обработку.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указаному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адресу.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6.2. Администрация обязана: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7. Ответственность сторон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Helvetica" w:hAnsi="Helvetica" w:cs="Helvetica"/>
          <w:color w:val="333333"/>
          <w:sz w:val="21"/>
          <w:szCs w:val="21"/>
        </w:rPr>
        <w:br/>
        <w:t>7.2.1. Стала публичным достоянием до её утраты или разглашения.</w:t>
      </w:r>
      <w:r>
        <w:rPr>
          <w:rFonts w:ascii="Helvetica" w:hAnsi="Helvetica" w:cs="Helvetica"/>
          <w:color w:val="333333"/>
          <w:sz w:val="21"/>
          <w:szCs w:val="21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Helvetica" w:hAnsi="Helvetica" w:cs="Helvetica"/>
          <w:color w:val="333333"/>
          <w:sz w:val="21"/>
          <w:szCs w:val="21"/>
        </w:rPr>
        <w:br/>
        <w:t>7.2.3. Была разглашена с согласия Пользователя.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7.4. Пользователь признает, что ответственность за любую информацию (в том числе,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 ограничиваясь: файлы с данными, тексты и т. д.), к которой он может иметь доступ как к части сайта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, несет лицо, предоставившее такую информацию.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7.5. Пользователь соглашается, что информация, предоставленная ему как часть сайт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 ООО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 w:rsidR="004D5D8F"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7.6.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 отношение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текстовых материалов (статей, публикаций, находящихся в свободном публичном доступе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) допускается их распространение при условии, что будет дана ссылка на Сайт.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 xml:space="preserve"> или передаваемых через него.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7.9. Администрация не несет ответственность за какую-либо информацию, размещенную пользователем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 xml:space="preserve">, включая,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8. Разрешение споров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Пермь.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633FB2" w:rsidRDefault="00633FB2" w:rsidP="00633FB2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9. Дополнительные условия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9.2. Новая Политика конфиденциальности вступает в силу с момента ее размещения на сайте ООО </w:t>
      </w:r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proofErr w:type="spellStart"/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proofErr w:type="spellEnd"/>
      <w:r w:rsidR="001D59E8">
        <w:rPr>
          <w:rFonts w:ascii="Helvetica" w:hAnsi="Helvetica" w:cs="Helvetica"/>
          <w:color w:val="333333"/>
          <w:sz w:val="21"/>
          <w:szCs w:val="21"/>
        </w:rPr>
        <w:t>"</w:t>
      </w:r>
      <w:r>
        <w:rPr>
          <w:rFonts w:ascii="Helvetica" w:hAnsi="Helvetica" w:cs="Helvetica"/>
          <w:color w:val="333333"/>
          <w:sz w:val="21"/>
          <w:szCs w:val="21"/>
        </w:rPr>
        <w:t>, если иное не предусмотрено новой редакцией Политики конфиденциальности.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E9430A" w:rsidRPr="00E9430A">
        <w:rPr>
          <w:rFonts w:ascii="Arial" w:hAnsi="Arial" w:cs="Arial"/>
          <w:sz w:val="21"/>
          <w:szCs w:val="21"/>
          <w:shd w:val="clear" w:color="auto" w:fill="FFFFFF"/>
        </w:rPr>
        <w:t>ukuralmontazstroi@mail.ru</w:t>
      </w:r>
    </w:p>
    <w:p w:rsidR="00633FB2" w:rsidRPr="004D5D8F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9.4. Действующая Политика конфиденциальности размещена на странице по адресу http://</w:t>
      </w:r>
      <w:r w:rsidR="001D59E8">
        <w:rPr>
          <w:rFonts w:ascii="Helvetica" w:hAnsi="Helvetica" w:cs="Helvetica"/>
          <w:color w:val="333333"/>
          <w:sz w:val="21"/>
          <w:szCs w:val="21"/>
        </w:rPr>
        <w:t>профком</w:t>
      </w:r>
      <w:r w:rsidR="00E9430A">
        <w:rPr>
          <w:rFonts w:ascii="Helvetica" w:hAnsi="Helvetica" w:cs="Helvetica"/>
          <w:color w:val="333333"/>
          <w:sz w:val="21"/>
          <w:szCs w:val="21"/>
        </w:rPr>
        <w:t>59.рф</w:t>
      </w:r>
    </w:p>
    <w:p w:rsidR="00633FB2" w:rsidRDefault="00633FB2" w:rsidP="00633FB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Обновлено: </w:t>
      </w:r>
      <w:r w:rsidR="001D59E8">
        <w:rPr>
          <w:rFonts w:ascii="Helvetica" w:hAnsi="Helvetica" w:cs="Helvetica"/>
          <w:color w:val="333333"/>
          <w:sz w:val="21"/>
          <w:szCs w:val="21"/>
        </w:rPr>
        <w:t>01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D5D8F" w:rsidRPr="00752BBC">
        <w:rPr>
          <w:rFonts w:ascii="Helvetica" w:hAnsi="Helvetica" w:cs="Helvetica"/>
          <w:color w:val="333333"/>
          <w:sz w:val="21"/>
          <w:szCs w:val="21"/>
        </w:rPr>
        <w:t>Марта</w:t>
      </w:r>
      <w:r w:rsidR="001D59E8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года</w:t>
      </w:r>
    </w:p>
    <w:p w:rsidR="00633FB2" w:rsidRPr="00752BBC" w:rsidRDefault="00633FB2" w:rsidP="00633FB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г. Пермь, </w:t>
      </w:r>
      <w:r w:rsidR="001D59E8">
        <w:rPr>
          <w:rFonts w:ascii="Helvetica" w:hAnsi="Helvetica" w:cs="Helvetica"/>
          <w:color w:val="333333"/>
          <w:sz w:val="21"/>
          <w:szCs w:val="21"/>
        </w:rPr>
        <w:t>Е.В. Генералов</w:t>
      </w:r>
    </w:p>
    <w:p w:rsidR="00D014F3" w:rsidRDefault="00D014F3"/>
    <w:sectPr w:rsidR="00D014F3" w:rsidSect="000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FB2"/>
    <w:rsid w:val="000D628B"/>
    <w:rsid w:val="001D59E8"/>
    <w:rsid w:val="004D5D8F"/>
    <w:rsid w:val="00633FB2"/>
    <w:rsid w:val="00752BBC"/>
    <w:rsid w:val="008941E7"/>
    <w:rsid w:val="00B17A71"/>
    <w:rsid w:val="00D014F3"/>
    <w:rsid w:val="00E06B22"/>
    <w:rsid w:val="00E9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B"/>
  </w:style>
  <w:style w:type="paragraph" w:styleId="1">
    <w:name w:val="heading 1"/>
    <w:basedOn w:val="a"/>
    <w:next w:val="a"/>
    <w:link w:val="10"/>
    <w:uiPriority w:val="9"/>
    <w:qFormat/>
    <w:rsid w:val="00633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33F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FB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33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33F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FB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33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2015</Words>
  <Characters>11490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Блок</dc:creator>
  <cp:lastModifiedBy>Екатерина Набатова</cp:lastModifiedBy>
  <cp:revision>6</cp:revision>
  <dcterms:created xsi:type="dcterms:W3CDTF">2018-04-19T20:35:00Z</dcterms:created>
  <dcterms:modified xsi:type="dcterms:W3CDTF">2019-03-19T10:31:00Z</dcterms:modified>
</cp:coreProperties>
</file>